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A7F" w14:textId="77777777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nepovinnou přílohu položkový rozpočet</w:t>
      </w:r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B67573" w:rsidRPr="00742CCF" w14:paraId="1FB2F73C" w14:textId="77777777" w:rsidTr="0094621D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  <w:vAlign w:val="bottom"/>
          </w:tcPr>
          <w:p w14:paraId="6971188D" w14:textId="4E6ACF5A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Oplocení</w:t>
            </w:r>
          </w:p>
        </w:tc>
        <w:tc>
          <w:tcPr>
            <w:tcW w:w="6942" w:type="dxa"/>
            <w:tcBorders>
              <w:top w:val="single" w:sz="4" w:space="0" w:color="auto"/>
            </w:tcBorders>
            <w:vAlign w:val="bottom"/>
          </w:tcPr>
          <w:p w14:paraId="32C7B9A8" w14:textId="72A198BE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 xml:space="preserve">Pro I. </w:t>
            </w:r>
            <w:proofErr w:type="spellStart"/>
            <w:r>
              <w:rPr>
                <w:rFonts w:ascii="Calibri" w:hAnsi="Calibri" w:cs="Calibri"/>
                <w:color w:val="000000"/>
              </w:rPr>
              <w:t>Fázy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 potřeba cca 150 m plotu (výška cca 160cm s </w:t>
            </w:r>
            <w:proofErr w:type="spellStart"/>
            <w:r>
              <w:rPr>
                <w:rFonts w:ascii="Calibri" w:hAnsi="Calibri" w:cs="Calibri"/>
                <w:color w:val="000000"/>
              </w:rPr>
              <w:t>podhrabovou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deskou a 1 příjezdovou bránu). Cena za materiál se průměrně pohybuje:</w:t>
            </w:r>
            <w:r>
              <w:rPr>
                <w:rFonts w:ascii="Calibri" w:hAnsi="Calibri" w:cs="Calibri"/>
                <w:color w:val="000000"/>
              </w:rPr>
              <w:br/>
              <w:t xml:space="preserve">Cena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podhrabové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desky vychází kolem 54000, ale vzhledem k činnosti prasat a eliminaci průniku škodné i pobíhajících psů do areálu není úplně vhodná). Také je to, bohužel cena zřejmě POUZE za materiál.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32A331B" w14:textId="3C6DA430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74F75AD0" w14:textId="5540A652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99000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5063CCC1" w14:textId="2C396C4F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99000</w:t>
            </w:r>
          </w:p>
        </w:tc>
      </w:tr>
      <w:tr w:rsidR="00B67573" w:rsidRPr="00742CCF" w14:paraId="7AAA8516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2FC37A96" w14:textId="31FCE85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Ovčín</w:t>
            </w:r>
          </w:p>
        </w:tc>
        <w:tc>
          <w:tcPr>
            <w:tcW w:w="6942" w:type="dxa"/>
            <w:vAlign w:val="bottom"/>
          </w:tcPr>
          <w:p w14:paraId="79429266" w14:textId="4E6A430C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Zázemí pro ovce/kozy. Vhodný by byl i typ dřevěného zahradního domku, kde je část z jedné strany odkrytá a k tomu je i menší místnost, kde by mohla mít zázemí drůbež (slepice)</w:t>
            </w:r>
          </w:p>
        </w:tc>
        <w:tc>
          <w:tcPr>
            <w:tcW w:w="1276" w:type="dxa"/>
            <w:vAlign w:val="bottom"/>
          </w:tcPr>
          <w:p w14:paraId="09F73EF4" w14:textId="5D9AFD59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6D36DFB1" w14:textId="1DF61EF1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2126" w:type="dxa"/>
            <w:vAlign w:val="bottom"/>
          </w:tcPr>
          <w:p w14:paraId="6D308D52" w14:textId="060DD4B4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B67573" w:rsidRPr="00742CCF" w14:paraId="6F76A1DA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7AC09865" w14:textId="5BA5A600" w:rsidR="00B67573" w:rsidRPr="00742CCF" w:rsidRDefault="00B67573" w:rsidP="00B67573">
            <w:pPr>
              <w:spacing w:after="80" w:line="0" w:lineRule="atLeast"/>
            </w:pPr>
            <w:proofErr w:type="spellStart"/>
            <w:r>
              <w:rPr>
                <w:rFonts w:ascii="Calibri" w:hAnsi="Calibri" w:cs="Calibri"/>
                <w:color w:val="000000"/>
              </w:rPr>
              <w:t>Morčetník</w:t>
            </w:r>
            <w:proofErr w:type="spellEnd"/>
          </w:p>
        </w:tc>
        <w:tc>
          <w:tcPr>
            <w:tcW w:w="6942" w:type="dxa"/>
            <w:vAlign w:val="bottom"/>
          </w:tcPr>
          <w:p w14:paraId="49A36130" w14:textId="7CDE3912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Domeček se zázemím i výběhem</w:t>
            </w:r>
          </w:p>
        </w:tc>
        <w:tc>
          <w:tcPr>
            <w:tcW w:w="1276" w:type="dxa"/>
            <w:vAlign w:val="bottom"/>
          </w:tcPr>
          <w:p w14:paraId="1BD44A14" w14:textId="7440570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3A2A9A5D" w14:textId="6357B28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2126" w:type="dxa"/>
            <w:vAlign w:val="bottom"/>
          </w:tcPr>
          <w:p w14:paraId="0F70A500" w14:textId="36690983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B67573" w:rsidRPr="00742CCF" w14:paraId="2EC59DE8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352C1285" w14:textId="769EB4F6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Holubník</w:t>
            </w:r>
          </w:p>
        </w:tc>
        <w:tc>
          <w:tcPr>
            <w:tcW w:w="6942" w:type="dxa"/>
            <w:vAlign w:val="bottom"/>
          </w:tcPr>
          <w:p w14:paraId="76CF4890" w14:textId="4191416B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Klasický staročeský hranatý na noze</w:t>
            </w:r>
          </w:p>
        </w:tc>
        <w:tc>
          <w:tcPr>
            <w:tcW w:w="1276" w:type="dxa"/>
            <w:vAlign w:val="bottom"/>
          </w:tcPr>
          <w:p w14:paraId="091FAAC3" w14:textId="7C87900B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1EE6A46D" w14:textId="77ADDE9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2126" w:type="dxa"/>
            <w:vAlign w:val="bottom"/>
          </w:tcPr>
          <w:p w14:paraId="113EBC2C" w14:textId="64415CEF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</w:tr>
      <w:tr w:rsidR="00B67573" w:rsidRPr="00742CCF" w14:paraId="5CC19041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6E47906A" w14:textId="3A97366F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Kachník</w:t>
            </w:r>
          </w:p>
        </w:tc>
        <w:tc>
          <w:tcPr>
            <w:tcW w:w="6942" w:type="dxa"/>
            <w:vAlign w:val="bottom"/>
          </w:tcPr>
          <w:p w14:paraId="4A7C291E" w14:textId="5610129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Zázemí pro kachny</w:t>
            </w:r>
          </w:p>
        </w:tc>
        <w:tc>
          <w:tcPr>
            <w:tcW w:w="1276" w:type="dxa"/>
            <w:vAlign w:val="bottom"/>
          </w:tcPr>
          <w:p w14:paraId="1842526C" w14:textId="41A63BFE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4360A9A3" w14:textId="215852E5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4200</w:t>
            </w:r>
          </w:p>
        </w:tc>
        <w:tc>
          <w:tcPr>
            <w:tcW w:w="2126" w:type="dxa"/>
            <w:vAlign w:val="bottom"/>
          </w:tcPr>
          <w:p w14:paraId="6E58B917" w14:textId="5470E9F1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4200</w:t>
            </w:r>
          </w:p>
        </w:tc>
      </w:tr>
      <w:tr w:rsidR="00B67573" w:rsidRPr="00742CCF" w14:paraId="7C3C8F10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08C7F2D8" w14:textId="0ACB98B9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Králíkárna</w:t>
            </w:r>
          </w:p>
        </w:tc>
        <w:tc>
          <w:tcPr>
            <w:tcW w:w="6942" w:type="dxa"/>
            <w:vAlign w:val="bottom"/>
          </w:tcPr>
          <w:p w14:paraId="79BC0B27" w14:textId="3FAEA056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Varianta klasická králíkárna nebo domeček s výběhem. Obojí vyjde cenově zhruba stejně</w:t>
            </w:r>
          </w:p>
        </w:tc>
        <w:tc>
          <w:tcPr>
            <w:tcW w:w="1276" w:type="dxa"/>
            <w:vAlign w:val="bottom"/>
          </w:tcPr>
          <w:p w14:paraId="3E04CA55" w14:textId="2949E6C0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58D2FFC3" w14:textId="13260F9F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2126" w:type="dxa"/>
            <w:vAlign w:val="bottom"/>
          </w:tcPr>
          <w:p w14:paraId="31AAB05C" w14:textId="3631FF42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B67573" w:rsidRPr="00742CCF" w14:paraId="0BEA7FE1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3A494A41" w14:textId="371A5F2B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Oplocenky</w:t>
            </w:r>
          </w:p>
        </w:tc>
        <w:tc>
          <w:tcPr>
            <w:tcW w:w="6942" w:type="dxa"/>
            <w:vAlign w:val="bottom"/>
          </w:tcPr>
          <w:p w14:paraId="28B279C1" w14:textId="09C1C672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Vymezení pastviny - mobilní pro postupné vypásání pozemku</w:t>
            </w:r>
          </w:p>
        </w:tc>
        <w:tc>
          <w:tcPr>
            <w:tcW w:w="1276" w:type="dxa"/>
            <w:vAlign w:val="bottom"/>
          </w:tcPr>
          <w:p w14:paraId="61F5A84B" w14:textId="69E6C460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28463484" w14:textId="5508833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6500</w:t>
            </w:r>
          </w:p>
        </w:tc>
        <w:tc>
          <w:tcPr>
            <w:tcW w:w="2126" w:type="dxa"/>
            <w:vAlign w:val="bottom"/>
          </w:tcPr>
          <w:p w14:paraId="28597BAE" w14:textId="429EEE36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6500</w:t>
            </w:r>
          </w:p>
        </w:tc>
      </w:tr>
      <w:tr w:rsidR="00B67573" w:rsidRPr="00742CCF" w14:paraId="1CCD9B71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3E38A105" w14:textId="6625528D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Políčka</w:t>
            </w:r>
          </w:p>
        </w:tc>
        <w:tc>
          <w:tcPr>
            <w:tcW w:w="6942" w:type="dxa"/>
            <w:vAlign w:val="bottom"/>
          </w:tcPr>
          <w:p w14:paraId="1D862532" w14:textId="40DCC942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Ukázky plodin, stačí pouze prkna</w:t>
            </w:r>
          </w:p>
        </w:tc>
        <w:tc>
          <w:tcPr>
            <w:tcW w:w="1276" w:type="dxa"/>
            <w:vAlign w:val="bottom"/>
          </w:tcPr>
          <w:p w14:paraId="3E4DA39D" w14:textId="7121C13D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438A9D92" w14:textId="36FF4050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2126" w:type="dxa"/>
            <w:vAlign w:val="bottom"/>
          </w:tcPr>
          <w:p w14:paraId="37CBB438" w14:textId="79532057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B67573" w:rsidRPr="00742CCF" w14:paraId="5D5A54B7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16D10263" w14:textId="050C9D4C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Voliéry</w:t>
            </w:r>
          </w:p>
        </w:tc>
        <w:tc>
          <w:tcPr>
            <w:tcW w:w="6942" w:type="dxa"/>
            <w:vAlign w:val="bottom"/>
          </w:tcPr>
          <w:p w14:paraId="6B555C9D" w14:textId="4FFB317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Možno instalovat postupně s ohledem na zájem veřejnosti</w:t>
            </w:r>
          </w:p>
        </w:tc>
        <w:tc>
          <w:tcPr>
            <w:tcW w:w="1276" w:type="dxa"/>
            <w:vAlign w:val="bottom"/>
          </w:tcPr>
          <w:p w14:paraId="44CEEC45" w14:textId="72A59FA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514AE902" w14:textId="56EAF2C8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2126" w:type="dxa"/>
            <w:vAlign w:val="bottom"/>
          </w:tcPr>
          <w:p w14:paraId="41D9D8AE" w14:textId="0E70BB26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</w:tr>
      <w:tr w:rsidR="00B67573" w:rsidRPr="00742CCF" w14:paraId="304D1515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52CCEE40" w14:textId="15C86824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Čmelín</w:t>
            </w:r>
          </w:p>
        </w:tc>
        <w:tc>
          <w:tcPr>
            <w:tcW w:w="6942" w:type="dxa"/>
            <w:vAlign w:val="bottom"/>
          </w:tcPr>
          <w:p w14:paraId="1ADCEA77" w14:textId="444FDD8F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Ukázky života čmeláků</w:t>
            </w:r>
          </w:p>
        </w:tc>
        <w:tc>
          <w:tcPr>
            <w:tcW w:w="1276" w:type="dxa"/>
            <w:vAlign w:val="bottom"/>
          </w:tcPr>
          <w:p w14:paraId="281B8936" w14:textId="46F37E6E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436B9603" w14:textId="064626BE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2126" w:type="dxa"/>
            <w:vAlign w:val="bottom"/>
          </w:tcPr>
          <w:p w14:paraId="1166D02D" w14:textId="4C490643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B67573" w:rsidRPr="00742CCF" w14:paraId="6BB78104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2FA51DED" w14:textId="28821DDF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lastRenderedPageBreak/>
              <w:t>Stodola/zahradní plechový domek</w:t>
            </w:r>
          </w:p>
        </w:tc>
        <w:tc>
          <w:tcPr>
            <w:tcW w:w="6942" w:type="dxa"/>
            <w:vAlign w:val="bottom"/>
          </w:tcPr>
          <w:p w14:paraId="6C79E25D" w14:textId="22C0AC36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Uložení sena a krmiva pro zvířata a nářadí pro péči o zvířata</w:t>
            </w:r>
          </w:p>
        </w:tc>
        <w:tc>
          <w:tcPr>
            <w:tcW w:w="1276" w:type="dxa"/>
            <w:vAlign w:val="bottom"/>
          </w:tcPr>
          <w:p w14:paraId="1AEDFEC0" w14:textId="549B4FEF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3752D40F" w14:textId="65566621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2126" w:type="dxa"/>
            <w:vAlign w:val="bottom"/>
          </w:tcPr>
          <w:p w14:paraId="7F9E01C9" w14:textId="3E98E5D1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B67573" w:rsidRPr="00742CCF" w14:paraId="3DD5979B" w14:textId="77777777" w:rsidTr="0094621D">
        <w:trPr>
          <w:trHeight w:val="567"/>
        </w:trPr>
        <w:tc>
          <w:tcPr>
            <w:tcW w:w="2380" w:type="dxa"/>
            <w:vAlign w:val="bottom"/>
          </w:tcPr>
          <w:p w14:paraId="1553D0BA" w14:textId="0AB55700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Potraviny/zvířata</w:t>
            </w:r>
          </w:p>
        </w:tc>
        <w:tc>
          <w:tcPr>
            <w:tcW w:w="6942" w:type="dxa"/>
            <w:vAlign w:val="bottom"/>
          </w:tcPr>
          <w:p w14:paraId="4B7B3148" w14:textId="69D746D5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Seno, zrní, granule</w:t>
            </w:r>
          </w:p>
        </w:tc>
        <w:tc>
          <w:tcPr>
            <w:tcW w:w="1276" w:type="dxa"/>
            <w:vAlign w:val="bottom"/>
          </w:tcPr>
          <w:p w14:paraId="501E7C75" w14:textId="77777777" w:rsidR="00B67573" w:rsidRPr="00742CCF" w:rsidRDefault="00B67573" w:rsidP="00B67573">
            <w:pPr>
              <w:spacing w:after="80" w:line="0" w:lineRule="atLeast"/>
            </w:pPr>
          </w:p>
        </w:tc>
        <w:tc>
          <w:tcPr>
            <w:tcW w:w="1843" w:type="dxa"/>
            <w:vAlign w:val="bottom"/>
          </w:tcPr>
          <w:p w14:paraId="3C998486" w14:textId="77777777" w:rsidR="00B67573" w:rsidRPr="00742CCF" w:rsidRDefault="00B67573" w:rsidP="00B67573">
            <w:pPr>
              <w:spacing w:after="80" w:line="0" w:lineRule="atLeast"/>
            </w:pPr>
          </w:p>
        </w:tc>
        <w:tc>
          <w:tcPr>
            <w:tcW w:w="2126" w:type="dxa"/>
            <w:vAlign w:val="bottom"/>
          </w:tcPr>
          <w:p w14:paraId="687DD15C" w14:textId="02C53D30" w:rsidR="00B67573" w:rsidRPr="00742CCF" w:rsidRDefault="00B67573" w:rsidP="00B67573">
            <w:pPr>
              <w:spacing w:after="80" w:line="0" w:lineRule="atLeast"/>
            </w:pPr>
            <w:r>
              <w:rPr>
                <w:rFonts w:ascii="Calibri" w:hAnsi="Calibri" w:cs="Calibri"/>
                <w:color w:val="000000"/>
              </w:rPr>
              <w:t>6300</w:t>
            </w:r>
          </w:p>
        </w:tc>
      </w:tr>
      <w:tr w:rsidR="00742CCF" w:rsidRPr="00742CCF" w14:paraId="4B23251F" w14:textId="77777777" w:rsidTr="00576AB2">
        <w:trPr>
          <w:trHeight w:val="567"/>
        </w:trPr>
        <w:tc>
          <w:tcPr>
            <w:tcW w:w="2380" w:type="dxa"/>
          </w:tcPr>
          <w:p w14:paraId="6D70D1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C2550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E9E10B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0F482B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F487E5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375E684" w14:textId="77777777" w:rsidTr="00576AB2">
        <w:trPr>
          <w:trHeight w:val="567"/>
        </w:trPr>
        <w:tc>
          <w:tcPr>
            <w:tcW w:w="2380" w:type="dxa"/>
          </w:tcPr>
          <w:p w14:paraId="1E53F0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5402658" w14:textId="4D5C405B" w:rsidR="00742CCF" w:rsidRPr="00742CCF" w:rsidRDefault="00B67573" w:rsidP="00742CCF">
            <w:pPr>
              <w:spacing w:after="80" w:line="0" w:lineRule="atLeast"/>
              <w:jc w:val="center"/>
            </w:pPr>
            <w:r w:rsidRPr="00B67573">
              <w:t xml:space="preserve">Vzhledem k oslovení širokého spektra návštěvníků a rozličného využití by bylo možné o finanční příspěvek oslovit i další instituce – Kraj, Ministerstvo ŽP, Ministerstvo zemědělství , Ministerstvo školství, Nadaci ČEZ, </w:t>
            </w:r>
            <w:proofErr w:type="spellStart"/>
            <w:r w:rsidRPr="00B67573">
              <w:t>MASku</w:t>
            </w:r>
            <w:proofErr w:type="spellEnd"/>
            <w:r w:rsidRPr="00B67573">
              <w:t xml:space="preserve"> a další.</w:t>
            </w:r>
          </w:p>
        </w:tc>
        <w:tc>
          <w:tcPr>
            <w:tcW w:w="1276" w:type="dxa"/>
          </w:tcPr>
          <w:p w14:paraId="590BBEA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9D1D5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07AD62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4D16A295" w:rsidR="00742CCF" w:rsidRPr="00742CCF" w:rsidRDefault="00B67573" w:rsidP="00A40F99">
            <w:pPr>
              <w:spacing w:after="80" w:line="0" w:lineRule="atLeast"/>
            </w:pPr>
            <w:r>
              <w:t>250000</w:t>
            </w: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3294" w14:textId="77777777" w:rsidR="0073550C" w:rsidRDefault="0073550C" w:rsidP="006D1101">
      <w:pPr>
        <w:spacing w:after="0" w:line="240" w:lineRule="auto"/>
      </w:pPr>
      <w:r>
        <w:separator/>
      </w:r>
    </w:p>
  </w:endnote>
  <w:endnote w:type="continuationSeparator" w:id="0">
    <w:p w14:paraId="7D2B81CA" w14:textId="77777777" w:rsidR="0073550C" w:rsidRDefault="0073550C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A41" w14:textId="77777777" w:rsidR="0073550C" w:rsidRDefault="0073550C" w:rsidP="006D1101">
      <w:pPr>
        <w:spacing w:after="0" w:line="240" w:lineRule="auto"/>
      </w:pPr>
      <w:r>
        <w:separator/>
      </w:r>
    </w:p>
  </w:footnote>
  <w:footnote w:type="continuationSeparator" w:id="0">
    <w:p w14:paraId="4176CDA3" w14:textId="77777777" w:rsidR="0073550C" w:rsidRDefault="0073550C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670789">
    <w:abstractNumId w:val="0"/>
  </w:num>
  <w:num w:numId="2" w16cid:durableId="60503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391F8D"/>
    <w:rsid w:val="003C7EB8"/>
    <w:rsid w:val="003F2C8C"/>
    <w:rsid w:val="00457BF0"/>
    <w:rsid w:val="00576AB2"/>
    <w:rsid w:val="005F2B1C"/>
    <w:rsid w:val="006D1101"/>
    <w:rsid w:val="0073550C"/>
    <w:rsid w:val="00742CCF"/>
    <w:rsid w:val="00822EB8"/>
    <w:rsid w:val="0086535C"/>
    <w:rsid w:val="00924024"/>
    <w:rsid w:val="009C1386"/>
    <w:rsid w:val="009F5A16"/>
    <w:rsid w:val="00A013BA"/>
    <w:rsid w:val="00B50936"/>
    <w:rsid w:val="00B67573"/>
    <w:rsid w:val="00BF160E"/>
    <w:rsid w:val="00C61769"/>
    <w:rsid w:val="00D17B0C"/>
    <w:rsid w:val="00DB625A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Cihla, Martin (GfK)</cp:lastModifiedBy>
  <cp:revision>2</cp:revision>
  <cp:lastPrinted>2015-12-02T14:49:00Z</cp:lastPrinted>
  <dcterms:created xsi:type="dcterms:W3CDTF">2023-04-28T12:09:00Z</dcterms:created>
  <dcterms:modified xsi:type="dcterms:W3CDTF">2023-04-28T12:09:00Z</dcterms:modified>
</cp:coreProperties>
</file>