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FA02" w14:textId="77777777" w:rsidR="002271E2" w:rsidRDefault="002271E2">
      <w:pPr>
        <w:spacing w:after="80"/>
      </w:pPr>
    </w:p>
    <w:p w14:paraId="73C80527" w14:textId="2F8931FF" w:rsidR="002271E2" w:rsidRDefault="001750EE">
      <w:pPr>
        <w:spacing w:after="80"/>
      </w:pPr>
      <w:r>
        <w:t>Odhadované náklady související s realizací návrhu:</w:t>
      </w:r>
      <w:r w:rsidR="00BF4ADA">
        <w:t xml:space="preserve"> </w:t>
      </w:r>
      <w:r w:rsidR="00D53154">
        <w:t xml:space="preserve">Laskavé </w:t>
      </w:r>
      <w:proofErr w:type="gramStart"/>
      <w:r w:rsidR="00D53154">
        <w:t>cedule - manuál</w:t>
      </w:r>
      <w:proofErr w:type="gramEnd"/>
    </w:p>
    <w:tbl>
      <w:tblPr>
        <w:tblStyle w:val="a"/>
        <w:tblW w:w="14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80"/>
        <w:gridCol w:w="6941"/>
        <w:gridCol w:w="1276"/>
        <w:gridCol w:w="1843"/>
        <w:gridCol w:w="2136"/>
      </w:tblGrid>
      <w:tr w:rsidR="002271E2" w14:paraId="7684E717" w14:textId="77777777" w:rsidTr="00BF4AD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7A8E9F" w14:textId="77777777" w:rsidR="002271E2" w:rsidRDefault="001750EE">
            <w:pPr>
              <w:spacing w:after="80"/>
            </w:pPr>
            <w:r>
              <w:t>Položka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BE4182" w14:textId="77777777" w:rsidR="002271E2" w:rsidRDefault="001750EE"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E3C03D" w14:textId="77777777" w:rsidR="002271E2" w:rsidRDefault="001750EE"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52BDD9" w14:textId="77777777" w:rsidR="002271E2" w:rsidRDefault="001750EE">
            <w:pPr>
              <w:spacing w:after="80"/>
            </w:pPr>
            <w:r>
              <w:t>Cena za kus v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A17EE" w14:textId="77777777" w:rsidR="002271E2" w:rsidRDefault="001750EE">
            <w:pPr>
              <w:spacing w:after="80"/>
            </w:pPr>
            <w:r>
              <w:t>Cena celkem v Kč</w:t>
            </w:r>
          </w:p>
        </w:tc>
      </w:tr>
      <w:tr w:rsidR="000531B5" w14:paraId="04D966A3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57EE" w14:textId="590CCB7D" w:rsidR="000531B5" w:rsidRDefault="00D53154" w:rsidP="000531B5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>
              <w:t>Konzultace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2F90" w14:textId="2252B6FF" w:rsidR="000531B5" w:rsidRDefault="00D53154" w:rsidP="000531B5">
            <w:pPr>
              <w:spacing w:after="80"/>
            </w:pPr>
            <w:r>
              <w:t>Konzultace s externím specialistou na komunikaci a jazyk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6295" w14:textId="5A432855" w:rsidR="000531B5" w:rsidRDefault="00D53154" w:rsidP="000531B5">
            <w:pPr>
              <w:spacing w:after="8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BB9C" w14:textId="022A53BC" w:rsidR="000531B5" w:rsidRDefault="00D53154" w:rsidP="000531B5">
            <w:pPr>
              <w:spacing w:after="80"/>
            </w:pPr>
            <w:r>
              <w:t>10 000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FC1A" w14:textId="5A24F35A" w:rsidR="000531B5" w:rsidRDefault="00D53154" w:rsidP="000531B5">
            <w:pPr>
              <w:spacing w:after="80"/>
            </w:pPr>
            <w:r>
              <w:t>10 000</w:t>
            </w:r>
          </w:p>
        </w:tc>
      </w:tr>
      <w:tr w:rsidR="000531B5" w14:paraId="65DA8B6E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2F92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B141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F3D0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4D4D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5B89" w14:textId="77777777" w:rsidR="000531B5" w:rsidRDefault="000531B5" w:rsidP="000531B5">
            <w:pPr>
              <w:spacing w:after="80"/>
            </w:pPr>
          </w:p>
        </w:tc>
      </w:tr>
      <w:tr w:rsidR="000531B5" w14:paraId="521DC1C2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F420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1816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E121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2805C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2D4C" w14:textId="77777777" w:rsidR="000531B5" w:rsidRDefault="000531B5" w:rsidP="000531B5">
            <w:pPr>
              <w:spacing w:after="80"/>
            </w:pPr>
          </w:p>
        </w:tc>
      </w:tr>
      <w:tr w:rsidR="000531B5" w14:paraId="35F345A9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00C6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88D8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82EF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FB11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98C4" w14:textId="77777777" w:rsidR="000531B5" w:rsidRDefault="000531B5" w:rsidP="000531B5">
            <w:pPr>
              <w:spacing w:after="80"/>
            </w:pPr>
          </w:p>
        </w:tc>
      </w:tr>
      <w:tr w:rsidR="000531B5" w14:paraId="5B3A68E3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2F8C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EED2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A36A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EB07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5D5B" w14:textId="77777777" w:rsidR="000531B5" w:rsidRDefault="000531B5" w:rsidP="000531B5">
            <w:pPr>
              <w:spacing w:after="80"/>
            </w:pPr>
          </w:p>
        </w:tc>
      </w:tr>
      <w:tr w:rsidR="000531B5" w14:paraId="240C6A22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BDFB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2724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6BB7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2AF0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22C4" w14:textId="77777777" w:rsidR="000531B5" w:rsidRDefault="000531B5" w:rsidP="000531B5">
            <w:pPr>
              <w:spacing w:after="80"/>
            </w:pPr>
          </w:p>
        </w:tc>
      </w:tr>
      <w:tr w:rsidR="000531B5" w14:paraId="01DDC646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6549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5E37" w14:textId="77777777" w:rsidR="000531B5" w:rsidRDefault="000531B5" w:rsidP="000531B5">
            <w:pPr>
              <w:spacing w:after="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1C68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6CA4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A585" w14:textId="77777777" w:rsidR="000531B5" w:rsidRDefault="000531B5" w:rsidP="000531B5">
            <w:pPr>
              <w:spacing w:after="80"/>
            </w:pPr>
          </w:p>
        </w:tc>
      </w:tr>
      <w:tr w:rsidR="000531B5" w14:paraId="554C03DE" w14:textId="77777777" w:rsidTr="00BF4ADA">
        <w:trPr>
          <w:trHeight w:val="567"/>
        </w:trPr>
        <w:tc>
          <w:tcPr>
            <w:tcW w:w="1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0C0E92" w14:textId="77777777" w:rsidR="000531B5" w:rsidRDefault="000531B5" w:rsidP="000531B5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7D826" w14:textId="5698A720" w:rsidR="000531B5" w:rsidRDefault="000531B5" w:rsidP="000531B5">
            <w:pPr>
              <w:spacing w:after="80"/>
            </w:pPr>
            <w:r>
              <w:t>10 000</w:t>
            </w:r>
          </w:p>
        </w:tc>
      </w:tr>
    </w:tbl>
    <w:p w14:paraId="603D4239" w14:textId="77777777" w:rsidR="002271E2" w:rsidRDefault="002271E2">
      <w:pPr>
        <w:tabs>
          <w:tab w:val="left" w:pos="5103"/>
        </w:tabs>
        <w:spacing w:after="80"/>
      </w:pPr>
    </w:p>
    <w:sectPr w:rsidR="002271E2">
      <w:headerReference w:type="default" r:id="rId6"/>
      <w:footerReference w:type="default" r:id="rId7"/>
      <w:pgSz w:w="16838" w:h="11906" w:orient="landscape"/>
      <w:pgMar w:top="1417" w:right="1417" w:bottom="1417" w:left="1276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DBD6" w14:textId="77777777" w:rsidR="00952F46" w:rsidRDefault="00952F46">
      <w:pPr>
        <w:spacing w:after="0" w:line="240" w:lineRule="auto"/>
      </w:pPr>
      <w:r>
        <w:separator/>
      </w:r>
    </w:p>
  </w:endnote>
  <w:endnote w:type="continuationSeparator" w:id="0">
    <w:p w14:paraId="31AB4A39" w14:textId="77777777" w:rsidR="00952F46" w:rsidRDefault="0095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syre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3CC3" w14:textId="77777777" w:rsidR="002271E2" w:rsidRDefault="001750EE">
    <w:pPr>
      <w:rPr>
        <w:rFonts w:ascii="Cambria" w:eastAsia="Cambria" w:hAnsi="Cambria" w:cs="Cambria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B712A27" wp14:editId="7F6AFD4B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l="0" t="0" r="0" b="0"/>
              <wp:wrapNone/>
              <wp:docPr id="1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433" y="3556163"/>
                        <a:ext cx="445135" cy="44767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4325D" w14:textId="77777777" w:rsidR="002271E2" w:rsidRDefault="0022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66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BCD9E3" w14:textId="77777777" w:rsidR="002271E2" w:rsidRDefault="002271E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D6CD" w14:textId="77777777" w:rsidR="00952F46" w:rsidRDefault="00952F46">
      <w:pPr>
        <w:spacing w:after="0" w:line="240" w:lineRule="auto"/>
      </w:pPr>
      <w:r>
        <w:separator/>
      </w:r>
    </w:p>
  </w:footnote>
  <w:footnote w:type="continuationSeparator" w:id="0">
    <w:p w14:paraId="6EB5D56C" w14:textId="77777777" w:rsidR="00952F46" w:rsidRDefault="0095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3346" w14:textId="77777777" w:rsidR="002271E2" w:rsidRDefault="000733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2B7805" wp14:editId="7DA84522">
          <wp:extent cx="1825200" cy="608400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E2"/>
    <w:rsid w:val="000531B5"/>
    <w:rsid w:val="0007337C"/>
    <w:rsid w:val="001750EE"/>
    <w:rsid w:val="002271E2"/>
    <w:rsid w:val="008E34D4"/>
    <w:rsid w:val="00952F46"/>
    <w:rsid w:val="00BF4ADA"/>
    <w:rsid w:val="00D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E5BA9"/>
  <w15:docId w15:val="{C8D0E91B-838E-4CEB-A543-F8E023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37C"/>
  </w:style>
  <w:style w:type="paragraph" w:styleId="Zpat">
    <w:name w:val="footer"/>
    <w:basedOn w:val="Normln"/>
    <w:link w:val="Zpat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Titěra</cp:lastModifiedBy>
  <cp:revision>5</cp:revision>
  <dcterms:created xsi:type="dcterms:W3CDTF">2023-04-24T10:12:00Z</dcterms:created>
  <dcterms:modified xsi:type="dcterms:W3CDTF">2023-05-21T13:53:00Z</dcterms:modified>
</cp:coreProperties>
</file>